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34E" w:rsidRPr="00B51A77" w:rsidRDefault="0006334E" w:rsidP="00063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6334E" w:rsidRDefault="0006334E" w:rsidP="0006334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noProof/>
          <w:color w:val="20212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421E6" wp14:editId="1AA54C39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5724525" cy="704850"/>
                <wp:effectExtent l="0" t="0" r="9525" b="0"/>
                <wp:wrapNone/>
                <wp:docPr id="1375" name="Прямоугольник: скругленные углы 1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7048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334E" w:rsidRPr="00B51A77" w:rsidRDefault="0006334E" w:rsidP="0006334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51A77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7.5. UMURTQALI HAYVONLAR OVQAT HAZM QILISH SISTEMALARI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Прямоугольник: скругленные углы 1375" o:spid="_x0000_s1026" style="position:absolute;left:0;text-align:left;margin-left:0;margin-top:14.25pt;width:450.75pt;height:55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" fillcolor="#fde9d9 [665]" stroked="f" strokeweight="2pt">
                <v:textbox>
                  <w:txbxContent>
                    <w:p w:rsidR="0006334E" w:rsidRPr="00B51A77" w:rsidRDefault="0006334E" w:rsidP="0006334E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/>
                        </w:rPr>
                      </w:pPr>
                      <w:r w:rsidRPr="00B51A77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7.5. UMURTQALI HAYVONLAR OVQAT HAZM QILISH SISTEMALARI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6334E" w:rsidRDefault="0006334E" w:rsidP="0006334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</w:p>
    <w:p w:rsidR="0006334E" w:rsidRDefault="0006334E" w:rsidP="0006334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</w:p>
    <w:p w:rsidR="0006334E" w:rsidRDefault="0006334E" w:rsidP="0006334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</w:p>
    <w:p w:rsidR="0006334E" w:rsidRDefault="0006334E" w:rsidP="0006334E">
      <w:pPr>
        <w:spacing w:after="0" w:line="36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</w:p>
    <w:p w:rsidR="0006334E" w:rsidRPr="002C51BF" w:rsidRDefault="0006334E" w:rsidP="000633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Odam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va</w:t>
      </w:r>
      <w:proofErr w:type="spellEnd"/>
      <w:proofErr w:type="gram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umurtqali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hayvonlar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Ovqat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hazm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qilish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sistemasining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tuzilishi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oziqlanish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xususiyati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va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sharoitiga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bogʻliq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Ovqat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hazm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qilish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sistemasiq.s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proofErr w:type="gram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nayining</w:t>
      </w:r>
      <w:proofErr w:type="spellEnd"/>
      <w:proofErr w:type="gram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oldingi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qismi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ixtisoslashib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ogʻiz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boʻshligʻi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halqum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va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qiziloʻngach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hosil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qiladi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Ogʻiz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boʻshligʻida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jagʻlar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tishlar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shilimshiq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va</w:t>
      </w:r>
      <w:proofErr w:type="spellEnd"/>
      <w:proofErr w:type="gram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soʻlak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bezlari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til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va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boshqa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joylashadi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proofErr w:type="gram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Ovqat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hazm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qilish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sistemasiningoʻrta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qis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-mi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hisobidan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oshqozon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ingichka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ichak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jigar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oshqozon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osti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bezi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vujudga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keladi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.</w:t>
      </w:r>
      <w:proofErr w:type="gram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Ovqat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hazm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qilish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nayining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ke-yingi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qismi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yoʻgʻon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ichak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toʻgʻri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ichak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va</w:t>
      </w:r>
      <w:proofErr w:type="spellEnd"/>
      <w:proofErr w:type="gram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anal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teshikdan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iborat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Qiziloʻngach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oshqozon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ingichka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ichak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va</w:t>
      </w:r>
      <w:proofErr w:type="spellEnd"/>
      <w:proofErr w:type="gram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yoʻgʻon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ichak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birgalikda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ovqat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hazm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qilish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nayini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hosil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qiladi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;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uning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devori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shilimshiq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seroz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va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muskul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qavatlaridan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tashkil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topgan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proofErr w:type="gram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Evolyusiya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jarayonida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hayvonlar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tanasining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yiriklashuvi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tufayli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bilan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ovqat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hazm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qilish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nayi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shilimshiq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qavati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yuzasi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har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xil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yoʻl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bilan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ichakning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uzayib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sirtmoq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hrsil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qilishi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burmalar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paydo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boʻlishi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shilimshiq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qavat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vorsinkalarining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rivojlanishi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epiteliyning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ichak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devoriga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yoki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ichak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boʻshligʻiga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botib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kirishi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or-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qali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)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kengayib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borgan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.</w:t>
      </w:r>
      <w:proofErr w:type="gram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Ana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shu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tariqa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juda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koʻp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sonli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mayda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ichak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devori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)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yoki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yirik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jigar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oshqozon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osti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)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bezlar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hosil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boʻlgan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.</w:t>
      </w:r>
      <w:proofErr w:type="gram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Ovqat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hazm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qilish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nayi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shilimshiq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qavati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ostida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himoya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funk-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siyasini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bajaradigan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limfoid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folli-kulalar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joylashgan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.</w:t>
      </w:r>
      <w:proofErr w:type="gram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Ovqat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hazm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qilish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sistemasi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qon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va</w:t>
      </w:r>
      <w:proofErr w:type="spellEnd"/>
      <w:proofErr w:type="gram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limfa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tomirlari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bilan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taʼminlangan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Ovqat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hazm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qilish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sistemasining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funksional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faoliyati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murakkab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neyro-gumoral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va</w:t>
      </w:r>
      <w:proofErr w:type="spellEnd"/>
      <w:proofErr w:type="gram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gormonal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mexanizmlar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orqali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boshqariladi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. Bu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jarayonda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Ovqat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hazm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qilish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sistemasining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oʻz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gormonlari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asosiy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ahamiyatga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ega</w:t>
      </w:r>
      <w:proofErr w:type="spellEnd"/>
    </w:p>
    <w:p w:rsidR="0006334E" w:rsidRPr="006D03DA" w:rsidRDefault="0006334E" w:rsidP="0006334E">
      <w:pPr>
        <w:pStyle w:val="a3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6D03DA">
        <w:rPr>
          <w:sz w:val="28"/>
          <w:szCs w:val="28"/>
          <w:lang w:val="en-US"/>
        </w:rPr>
        <w:t>Umurtqali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hayvonlarda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ovqat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hazm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qilish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sistemi</w:t>
      </w:r>
      <w:proofErr w:type="spellEnd"/>
      <w:r w:rsidRPr="006D03DA">
        <w:rPr>
          <w:sz w:val="28"/>
          <w:szCs w:val="28"/>
          <w:lang w:val="en-US"/>
        </w:rPr>
        <w:t xml:space="preserve"> (</w:t>
      </w:r>
      <w:proofErr w:type="spellStart"/>
      <w:r w:rsidRPr="006D03DA">
        <w:rPr>
          <w:sz w:val="28"/>
          <w:szCs w:val="28"/>
          <w:lang w:val="en-US"/>
        </w:rPr>
        <w:t>systema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digestorium</w:t>
      </w:r>
      <w:proofErr w:type="spellEnd"/>
      <w:r w:rsidRPr="006D03DA">
        <w:rPr>
          <w:sz w:val="28"/>
          <w:szCs w:val="28"/>
          <w:lang w:val="en-US"/>
        </w:rPr>
        <w:t xml:space="preserve">) — </w:t>
      </w:r>
      <w:proofErr w:type="spellStart"/>
      <w:r w:rsidRPr="006D03DA">
        <w:rPr>
          <w:sz w:val="28"/>
          <w:szCs w:val="28"/>
          <w:lang w:val="en-US"/>
        </w:rPr>
        <w:t>bu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rStyle w:val="a4"/>
          <w:sz w:val="28"/>
          <w:szCs w:val="28"/>
          <w:lang w:val="en-US"/>
        </w:rPr>
        <w:t>oziq</w:t>
      </w:r>
      <w:proofErr w:type="spellEnd"/>
      <w:r w:rsidRPr="006D03DA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6D03DA">
        <w:rPr>
          <w:rStyle w:val="a4"/>
          <w:sz w:val="28"/>
          <w:szCs w:val="28"/>
          <w:lang w:val="en-US"/>
        </w:rPr>
        <w:t>moddalarni</w:t>
      </w:r>
      <w:proofErr w:type="spellEnd"/>
      <w:r w:rsidRPr="006D03DA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6D03DA">
        <w:rPr>
          <w:rStyle w:val="a4"/>
          <w:sz w:val="28"/>
          <w:szCs w:val="28"/>
          <w:lang w:val="en-US"/>
        </w:rPr>
        <w:t>qabul</w:t>
      </w:r>
      <w:proofErr w:type="spellEnd"/>
      <w:r w:rsidRPr="006D03DA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6D03DA">
        <w:rPr>
          <w:rStyle w:val="a4"/>
          <w:sz w:val="28"/>
          <w:szCs w:val="28"/>
          <w:lang w:val="en-US"/>
        </w:rPr>
        <w:t>qilish</w:t>
      </w:r>
      <w:proofErr w:type="spellEnd"/>
      <w:r w:rsidRPr="006D03DA">
        <w:rPr>
          <w:rStyle w:val="a4"/>
          <w:sz w:val="28"/>
          <w:szCs w:val="28"/>
          <w:lang w:val="en-US"/>
        </w:rPr>
        <w:t xml:space="preserve">, </w:t>
      </w:r>
      <w:proofErr w:type="spellStart"/>
      <w:r w:rsidRPr="006D03DA">
        <w:rPr>
          <w:rStyle w:val="a4"/>
          <w:sz w:val="28"/>
          <w:szCs w:val="28"/>
          <w:lang w:val="en-US"/>
        </w:rPr>
        <w:t>mexanik</w:t>
      </w:r>
      <w:proofErr w:type="spellEnd"/>
      <w:r w:rsidRPr="006D03DA">
        <w:rPr>
          <w:rStyle w:val="a4"/>
          <w:sz w:val="28"/>
          <w:szCs w:val="28"/>
          <w:lang w:val="en-US"/>
        </w:rPr>
        <w:t xml:space="preserve"> </w:t>
      </w:r>
      <w:proofErr w:type="spellStart"/>
      <w:proofErr w:type="gramStart"/>
      <w:r w:rsidRPr="006D03DA">
        <w:rPr>
          <w:rStyle w:val="a4"/>
          <w:sz w:val="28"/>
          <w:szCs w:val="28"/>
          <w:lang w:val="en-US"/>
        </w:rPr>
        <w:t>va</w:t>
      </w:r>
      <w:proofErr w:type="spellEnd"/>
      <w:proofErr w:type="gramEnd"/>
      <w:r w:rsidRPr="006D03DA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6D03DA">
        <w:rPr>
          <w:rStyle w:val="a4"/>
          <w:sz w:val="28"/>
          <w:szCs w:val="28"/>
          <w:lang w:val="en-US"/>
        </w:rPr>
        <w:t>kimyoviy</w:t>
      </w:r>
      <w:proofErr w:type="spellEnd"/>
      <w:r w:rsidRPr="006D03DA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6D03DA">
        <w:rPr>
          <w:rStyle w:val="a4"/>
          <w:sz w:val="28"/>
          <w:szCs w:val="28"/>
          <w:lang w:val="en-US"/>
        </w:rPr>
        <w:t>parchalanish</w:t>
      </w:r>
      <w:proofErr w:type="spellEnd"/>
      <w:r w:rsidRPr="006D03DA">
        <w:rPr>
          <w:rStyle w:val="a4"/>
          <w:sz w:val="28"/>
          <w:szCs w:val="28"/>
          <w:lang w:val="en-US"/>
        </w:rPr>
        <w:t xml:space="preserve">, </w:t>
      </w:r>
      <w:proofErr w:type="spellStart"/>
      <w:r w:rsidRPr="006D03DA">
        <w:rPr>
          <w:rStyle w:val="a4"/>
          <w:sz w:val="28"/>
          <w:szCs w:val="28"/>
          <w:lang w:val="en-US"/>
        </w:rPr>
        <w:t>so‘rilish</w:t>
      </w:r>
      <w:proofErr w:type="spellEnd"/>
      <w:r w:rsidRPr="006D03DA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6D03DA">
        <w:rPr>
          <w:rStyle w:val="a4"/>
          <w:sz w:val="28"/>
          <w:szCs w:val="28"/>
          <w:lang w:val="en-US"/>
        </w:rPr>
        <w:t>hamda</w:t>
      </w:r>
      <w:proofErr w:type="spellEnd"/>
      <w:r w:rsidRPr="006D03DA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6D03DA">
        <w:rPr>
          <w:rStyle w:val="a4"/>
          <w:sz w:val="28"/>
          <w:szCs w:val="28"/>
          <w:lang w:val="en-US"/>
        </w:rPr>
        <w:t>chiqindilarni</w:t>
      </w:r>
      <w:proofErr w:type="spellEnd"/>
      <w:r w:rsidRPr="006D03DA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6D03DA">
        <w:rPr>
          <w:rStyle w:val="a4"/>
          <w:sz w:val="28"/>
          <w:szCs w:val="28"/>
          <w:lang w:val="en-US"/>
        </w:rPr>
        <w:t>chiqarish</w:t>
      </w:r>
      <w:r w:rsidRPr="006D03DA">
        <w:rPr>
          <w:sz w:val="28"/>
          <w:szCs w:val="28"/>
          <w:lang w:val="en-US"/>
        </w:rPr>
        <w:t>ni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ta’minlovchi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organlar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majmuasidir</w:t>
      </w:r>
      <w:proofErr w:type="spellEnd"/>
      <w:r w:rsidRPr="006D03DA">
        <w:rPr>
          <w:sz w:val="28"/>
          <w:szCs w:val="28"/>
          <w:lang w:val="en-US"/>
        </w:rPr>
        <w:t>.</w:t>
      </w:r>
      <w:r w:rsidRPr="006D03DA">
        <w:rPr>
          <w:sz w:val="28"/>
          <w:szCs w:val="28"/>
          <w:lang w:val="en-US"/>
        </w:rPr>
        <w:br/>
      </w:r>
      <w:proofErr w:type="spellStart"/>
      <w:r w:rsidRPr="006D03DA">
        <w:rPr>
          <w:sz w:val="28"/>
          <w:szCs w:val="28"/>
          <w:lang w:val="en-US"/>
        </w:rPr>
        <w:lastRenderedPageBreak/>
        <w:t>Uning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tuzilishi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hayvonning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rStyle w:val="a4"/>
          <w:sz w:val="28"/>
          <w:szCs w:val="28"/>
          <w:lang w:val="en-US"/>
        </w:rPr>
        <w:t>turiga</w:t>
      </w:r>
      <w:proofErr w:type="spellEnd"/>
      <w:r w:rsidRPr="006D03DA">
        <w:rPr>
          <w:rStyle w:val="a4"/>
          <w:sz w:val="28"/>
          <w:szCs w:val="28"/>
          <w:lang w:val="en-US"/>
        </w:rPr>
        <w:t xml:space="preserve">, </w:t>
      </w:r>
      <w:proofErr w:type="spellStart"/>
      <w:r w:rsidRPr="006D03DA">
        <w:rPr>
          <w:rStyle w:val="a4"/>
          <w:sz w:val="28"/>
          <w:szCs w:val="28"/>
          <w:lang w:val="en-US"/>
        </w:rPr>
        <w:t>oziqlanish</w:t>
      </w:r>
      <w:proofErr w:type="spellEnd"/>
      <w:r w:rsidRPr="006D03DA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6D03DA">
        <w:rPr>
          <w:rStyle w:val="a4"/>
          <w:sz w:val="28"/>
          <w:szCs w:val="28"/>
          <w:lang w:val="en-US"/>
        </w:rPr>
        <w:t>usuliga</w:t>
      </w:r>
      <w:proofErr w:type="spellEnd"/>
      <w:r w:rsidRPr="006D03DA">
        <w:rPr>
          <w:rStyle w:val="a4"/>
          <w:sz w:val="28"/>
          <w:szCs w:val="28"/>
          <w:lang w:val="en-US"/>
        </w:rPr>
        <w:t xml:space="preserve"> (</w:t>
      </w:r>
      <w:proofErr w:type="spellStart"/>
      <w:r w:rsidRPr="006D03DA">
        <w:rPr>
          <w:rStyle w:val="a4"/>
          <w:sz w:val="28"/>
          <w:szCs w:val="28"/>
          <w:lang w:val="en-US"/>
        </w:rPr>
        <w:t>go‘shtxo‘r</w:t>
      </w:r>
      <w:proofErr w:type="spellEnd"/>
      <w:r w:rsidRPr="006D03DA">
        <w:rPr>
          <w:rStyle w:val="a4"/>
          <w:sz w:val="28"/>
          <w:szCs w:val="28"/>
          <w:lang w:val="en-US"/>
        </w:rPr>
        <w:t xml:space="preserve">, </w:t>
      </w:r>
      <w:proofErr w:type="spellStart"/>
      <w:r w:rsidRPr="006D03DA">
        <w:rPr>
          <w:rStyle w:val="a4"/>
          <w:sz w:val="28"/>
          <w:szCs w:val="28"/>
          <w:lang w:val="en-US"/>
        </w:rPr>
        <w:t>o‘txo‘r</w:t>
      </w:r>
      <w:proofErr w:type="spellEnd"/>
      <w:r w:rsidRPr="006D03DA">
        <w:rPr>
          <w:rStyle w:val="a4"/>
          <w:sz w:val="28"/>
          <w:szCs w:val="28"/>
          <w:lang w:val="en-US"/>
        </w:rPr>
        <w:t xml:space="preserve">, </w:t>
      </w:r>
      <w:proofErr w:type="spellStart"/>
      <w:r w:rsidRPr="006D03DA">
        <w:rPr>
          <w:rStyle w:val="a4"/>
          <w:sz w:val="28"/>
          <w:szCs w:val="28"/>
          <w:lang w:val="en-US"/>
        </w:rPr>
        <w:t>aralashxo‘r</w:t>
      </w:r>
      <w:proofErr w:type="spellEnd"/>
      <w:r w:rsidRPr="006D03DA">
        <w:rPr>
          <w:rStyle w:val="a4"/>
          <w:sz w:val="28"/>
          <w:szCs w:val="28"/>
          <w:lang w:val="en-US"/>
        </w:rPr>
        <w:t>)</w:t>
      </w:r>
      <w:r w:rsidRPr="006D03D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D03DA">
        <w:rPr>
          <w:sz w:val="28"/>
          <w:szCs w:val="28"/>
          <w:lang w:val="en-US"/>
        </w:rPr>
        <w:t>va</w:t>
      </w:r>
      <w:proofErr w:type="spellEnd"/>
      <w:proofErr w:type="gram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ekologik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yashash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muhitiga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moslashgan</w:t>
      </w:r>
      <w:proofErr w:type="spellEnd"/>
      <w:r w:rsidRPr="006D03DA">
        <w:rPr>
          <w:sz w:val="28"/>
          <w:szCs w:val="28"/>
          <w:lang w:val="en-US"/>
        </w:rPr>
        <w:t xml:space="preserve">. </w:t>
      </w:r>
      <w:proofErr w:type="spellStart"/>
      <w:r w:rsidRPr="006D03DA">
        <w:rPr>
          <w:sz w:val="28"/>
          <w:szCs w:val="28"/>
          <w:lang w:val="en-US"/>
        </w:rPr>
        <w:t>Umurtqali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hayvonlarda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ovqat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hazm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qilish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tizimi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ikki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asosiy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D03DA">
        <w:rPr>
          <w:sz w:val="28"/>
          <w:szCs w:val="28"/>
          <w:lang w:val="en-US"/>
        </w:rPr>
        <w:t>bo‘limdan</w:t>
      </w:r>
      <w:proofErr w:type="spellEnd"/>
      <w:proofErr w:type="gram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iborat</w:t>
      </w:r>
      <w:proofErr w:type="spellEnd"/>
      <w:r w:rsidRPr="006D03DA">
        <w:rPr>
          <w:sz w:val="28"/>
          <w:szCs w:val="28"/>
          <w:lang w:val="en-US"/>
        </w:rPr>
        <w:t>:</w:t>
      </w:r>
    </w:p>
    <w:p w:rsidR="0006334E" w:rsidRPr="006D03DA" w:rsidRDefault="0006334E" w:rsidP="0006334E">
      <w:pPr>
        <w:pStyle w:val="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D03DA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6D03DA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Ovqat</w:t>
      </w:r>
      <w:proofErr w:type="spellEnd"/>
      <w:r w:rsidRPr="006D03DA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6D03DA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hazm</w:t>
      </w:r>
      <w:proofErr w:type="spellEnd"/>
      <w:r w:rsidRPr="006D03DA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6D03DA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qilish</w:t>
      </w:r>
      <w:proofErr w:type="spellEnd"/>
      <w:r w:rsidRPr="006D03DA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6D03DA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yo‘li</w:t>
      </w:r>
      <w:proofErr w:type="spellEnd"/>
      <w:r w:rsidRPr="006D03DA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</w:t>
      </w:r>
      <w:proofErr w:type="spellStart"/>
      <w:r w:rsidRPr="006D03DA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traktus</w:t>
      </w:r>
      <w:proofErr w:type="spellEnd"/>
      <w:r w:rsidRPr="006D03DA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6D03DA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digestorius</w:t>
      </w:r>
      <w:proofErr w:type="spellEnd"/>
      <w:r w:rsidRPr="006D03DA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)</w:t>
      </w:r>
    </w:p>
    <w:p w:rsidR="0006334E" w:rsidRPr="006D03DA" w:rsidRDefault="0006334E" w:rsidP="0006334E">
      <w:pPr>
        <w:pStyle w:val="a3"/>
        <w:spacing w:line="360" w:lineRule="auto"/>
        <w:jc w:val="both"/>
        <w:rPr>
          <w:sz w:val="28"/>
          <w:szCs w:val="28"/>
          <w:lang w:val="en-US"/>
        </w:rPr>
      </w:pPr>
      <w:r w:rsidRPr="006D03DA">
        <w:rPr>
          <w:sz w:val="28"/>
          <w:szCs w:val="28"/>
          <w:lang w:val="en-US"/>
        </w:rPr>
        <w:t xml:space="preserve">Bu — </w:t>
      </w:r>
      <w:proofErr w:type="spellStart"/>
      <w:proofErr w:type="gramStart"/>
      <w:r w:rsidRPr="006D03DA">
        <w:rPr>
          <w:sz w:val="28"/>
          <w:szCs w:val="28"/>
          <w:lang w:val="en-US"/>
        </w:rPr>
        <w:t>og‘izdan</w:t>
      </w:r>
      <w:proofErr w:type="spellEnd"/>
      <w:proofErr w:type="gram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anusgacha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cho‘zilgan</w:t>
      </w:r>
      <w:proofErr w:type="spellEnd"/>
      <w:r w:rsidRPr="006D03DA">
        <w:rPr>
          <w:sz w:val="28"/>
          <w:szCs w:val="28"/>
          <w:lang w:val="en-US"/>
        </w:rPr>
        <w:t xml:space="preserve"> nay </w:t>
      </w:r>
      <w:proofErr w:type="spellStart"/>
      <w:r w:rsidRPr="006D03DA">
        <w:rPr>
          <w:sz w:val="28"/>
          <w:szCs w:val="28"/>
          <w:lang w:val="en-US"/>
        </w:rPr>
        <w:t>shaklidagi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tuzilma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bo‘lib</w:t>
      </w:r>
      <w:proofErr w:type="spellEnd"/>
      <w:r w:rsidRPr="006D03DA">
        <w:rPr>
          <w:sz w:val="28"/>
          <w:szCs w:val="28"/>
          <w:lang w:val="en-US"/>
        </w:rPr>
        <w:t xml:space="preserve">, </w:t>
      </w:r>
      <w:proofErr w:type="spellStart"/>
      <w:r w:rsidRPr="006D03DA">
        <w:rPr>
          <w:sz w:val="28"/>
          <w:szCs w:val="28"/>
          <w:lang w:val="en-US"/>
        </w:rPr>
        <w:t>unda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ovqatning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mexanik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va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kimyoviy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qayta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ishlanishi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amalga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oshadi</w:t>
      </w:r>
      <w:proofErr w:type="spellEnd"/>
      <w:r w:rsidRPr="006D03DA">
        <w:rPr>
          <w:sz w:val="28"/>
          <w:szCs w:val="28"/>
          <w:lang w:val="en-US"/>
        </w:rPr>
        <w:t>.</w:t>
      </w:r>
    </w:p>
    <w:p w:rsidR="0006334E" w:rsidRPr="006D03DA" w:rsidRDefault="0006334E" w:rsidP="0006334E">
      <w:pPr>
        <w:pStyle w:val="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D03DA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6D03DA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Yordamchi</w:t>
      </w:r>
      <w:proofErr w:type="spellEnd"/>
      <w:r w:rsidRPr="006D03DA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6D03DA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bezlar</w:t>
      </w:r>
      <w:proofErr w:type="spellEnd"/>
      <w:r w:rsidRPr="006D03DA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</w:t>
      </w:r>
      <w:proofErr w:type="spellStart"/>
      <w:r w:rsidRPr="006D03DA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glandulae</w:t>
      </w:r>
      <w:proofErr w:type="spellEnd"/>
      <w:r w:rsidRPr="006D03DA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6D03DA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digestoriae</w:t>
      </w:r>
      <w:proofErr w:type="spellEnd"/>
      <w:r w:rsidRPr="006D03DA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)</w:t>
      </w:r>
    </w:p>
    <w:p w:rsidR="0006334E" w:rsidRPr="006D03DA" w:rsidRDefault="0006334E" w:rsidP="0006334E">
      <w:pPr>
        <w:pStyle w:val="a3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6D03DA">
        <w:rPr>
          <w:sz w:val="28"/>
          <w:szCs w:val="28"/>
          <w:lang w:val="en-US"/>
        </w:rPr>
        <w:t>So‘lak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bezlari</w:t>
      </w:r>
      <w:proofErr w:type="spellEnd"/>
      <w:r w:rsidRPr="006D03DA">
        <w:rPr>
          <w:sz w:val="28"/>
          <w:szCs w:val="28"/>
          <w:lang w:val="en-US"/>
        </w:rPr>
        <w:t xml:space="preserve">, </w:t>
      </w:r>
      <w:proofErr w:type="spellStart"/>
      <w:r w:rsidRPr="006D03DA">
        <w:rPr>
          <w:sz w:val="28"/>
          <w:szCs w:val="28"/>
          <w:lang w:val="en-US"/>
        </w:rPr>
        <w:t>jigar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D03DA">
        <w:rPr>
          <w:sz w:val="28"/>
          <w:szCs w:val="28"/>
          <w:lang w:val="en-US"/>
        </w:rPr>
        <w:t>va</w:t>
      </w:r>
      <w:proofErr w:type="spellEnd"/>
      <w:proofErr w:type="gram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oshqozon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osti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bezi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bu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tizimning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kimyoviy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jarayonlarini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ta’minlaydi</w:t>
      </w:r>
      <w:proofErr w:type="spellEnd"/>
      <w:r w:rsidRPr="006D03DA">
        <w:rPr>
          <w:sz w:val="28"/>
          <w:szCs w:val="28"/>
          <w:lang w:val="en-US"/>
        </w:rPr>
        <w:t>.</w:t>
      </w:r>
    </w:p>
    <w:p w:rsidR="0006334E" w:rsidRPr="006D03DA" w:rsidRDefault="0006334E" w:rsidP="0006334E">
      <w:pPr>
        <w:pStyle w:val="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3D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ASOSIY ORGANLAR VA ULARNING TUZILISHI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6"/>
        <w:gridCol w:w="3120"/>
        <w:gridCol w:w="4959"/>
      </w:tblGrid>
      <w:tr w:rsidR="0006334E" w:rsidRPr="006D03DA" w:rsidTr="00DE61B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6334E" w:rsidRPr="006D03DA" w:rsidRDefault="0006334E" w:rsidP="00DE61B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0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Bo‘lim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334E" w:rsidRPr="006D03DA" w:rsidRDefault="0006334E" w:rsidP="00DE61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</w:rPr>
              <w:t>Organ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334E" w:rsidRPr="006D03DA" w:rsidRDefault="0006334E" w:rsidP="00DE61B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0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Asosiy</w:t>
            </w:r>
            <w:proofErr w:type="spellEnd"/>
            <w:r w:rsidRPr="006D0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D0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vazifa</w:t>
            </w:r>
            <w:proofErr w:type="spellEnd"/>
          </w:p>
        </w:tc>
      </w:tr>
      <w:tr w:rsidR="0006334E" w:rsidRPr="00C476CC" w:rsidTr="00DE61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34E" w:rsidRPr="006D03DA" w:rsidRDefault="0006334E" w:rsidP="00DE61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3D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Oldingi</w:t>
            </w:r>
            <w:proofErr w:type="spellEnd"/>
            <w:r w:rsidRPr="006D03D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3D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bo‘lim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334E" w:rsidRPr="006D03DA" w:rsidRDefault="0006334E" w:rsidP="00DE61B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D03DA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Og‘iz</w:t>
            </w:r>
            <w:proofErr w:type="spellEnd"/>
            <w:r w:rsidRPr="006D03DA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03DA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bo‘shlig‘i</w:t>
            </w:r>
            <w:proofErr w:type="spellEnd"/>
            <w:r w:rsidRPr="006D03DA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D03DA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tishlar</w:t>
            </w:r>
            <w:proofErr w:type="spellEnd"/>
            <w:r w:rsidRPr="006D03DA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D03DA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til</w:t>
            </w:r>
            <w:proofErr w:type="spellEnd"/>
            <w:r w:rsidRPr="006D03DA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D03DA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yutqich</w:t>
            </w:r>
            <w:proofErr w:type="spellEnd"/>
            <w:r w:rsidRPr="006D03DA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 xml:space="preserve"> (pharynx)</w:t>
            </w:r>
          </w:p>
        </w:tc>
        <w:tc>
          <w:tcPr>
            <w:tcW w:w="0" w:type="auto"/>
            <w:vAlign w:val="center"/>
            <w:hideMark/>
          </w:tcPr>
          <w:p w:rsidR="0006334E" w:rsidRPr="006D03DA" w:rsidRDefault="0006334E" w:rsidP="00DE61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Ovqatni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qabul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qilish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maydalash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so‘lak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bilan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aralashtirish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yutish</w:t>
            </w:r>
            <w:proofErr w:type="spellEnd"/>
          </w:p>
        </w:tc>
      </w:tr>
      <w:tr w:rsidR="0006334E" w:rsidRPr="00C476CC" w:rsidTr="00DE61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34E" w:rsidRPr="006D03DA" w:rsidRDefault="0006334E" w:rsidP="00DE61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3D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O‘rta</w:t>
            </w:r>
            <w:proofErr w:type="spellEnd"/>
            <w:r w:rsidRPr="006D03D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3D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bo‘lim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334E" w:rsidRPr="006D03DA" w:rsidRDefault="0006334E" w:rsidP="00DE61B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03DA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Qizilo‘ngach</w:t>
            </w:r>
            <w:proofErr w:type="spellEnd"/>
            <w:r w:rsidRPr="006D03DA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(</w:t>
            </w:r>
            <w:proofErr w:type="spellStart"/>
            <w:r w:rsidRPr="006D03DA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oesophagus</w:t>
            </w:r>
            <w:proofErr w:type="spellEnd"/>
            <w:r w:rsidRPr="006D03DA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6334E" w:rsidRPr="006D03DA" w:rsidRDefault="0006334E" w:rsidP="00DE61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Ovqatni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me’daga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o‘tkazish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peristaltik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harakatlar</w:t>
            </w:r>
            <w:proofErr w:type="spellEnd"/>
          </w:p>
        </w:tc>
      </w:tr>
      <w:tr w:rsidR="0006334E" w:rsidRPr="00C476CC" w:rsidTr="00DE61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34E" w:rsidRPr="006D03DA" w:rsidRDefault="0006334E" w:rsidP="00DE61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6334E" w:rsidRPr="006D03DA" w:rsidRDefault="0006334E" w:rsidP="00DE61B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03DA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Me’da</w:t>
            </w:r>
            <w:proofErr w:type="spellEnd"/>
            <w:r w:rsidRPr="006D03DA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(</w:t>
            </w:r>
            <w:proofErr w:type="spellStart"/>
            <w:r w:rsidRPr="006D03DA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gaster</w:t>
            </w:r>
            <w:proofErr w:type="spellEnd"/>
            <w:r w:rsidRPr="006D03DA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6334E" w:rsidRPr="006D03DA" w:rsidRDefault="0006334E" w:rsidP="00DE61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Oqsillarni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parchalovchi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fermentlar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(pepsin,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HCl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ta’siri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yordamida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kimyoviy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hazm</w:t>
            </w:r>
            <w:proofErr w:type="spellEnd"/>
          </w:p>
        </w:tc>
      </w:tr>
      <w:tr w:rsidR="0006334E" w:rsidRPr="00C476CC" w:rsidTr="00DE61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34E" w:rsidRPr="006D03DA" w:rsidRDefault="0006334E" w:rsidP="00DE61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3D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Keyingi</w:t>
            </w:r>
            <w:proofErr w:type="spellEnd"/>
            <w:r w:rsidRPr="006D03D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3D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bo‘lim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334E" w:rsidRPr="006D03DA" w:rsidRDefault="0006334E" w:rsidP="00DE61B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D03DA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Ingichka</w:t>
            </w:r>
            <w:proofErr w:type="spellEnd"/>
            <w:r w:rsidRPr="006D03DA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03DA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ichak</w:t>
            </w:r>
            <w:proofErr w:type="spellEnd"/>
            <w:r w:rsidRPr="006D03DA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 xml:space="preserve"> (duodenum, jejunum, ileum)</w:t>
            </w:r>
          </w:p>
        </w:tc>
        <w:tc>
          <w:tcPr>
            <w:tcW w:w="0" w:type="auto"/>
            <w:vAlign w:val="center"/>
            <w:hideMark/>
          </w:tcPr>
          <w:p w:rsidR="0006334E" w:rsidRPr="006D03DA" w:rsidRDefault="0006334E" w:rsidP="00DE61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Uglevod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‘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oqsillarni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yakuniy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parchalanishi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so‘rilish</w:t>
            </w:r>
            <w:proofErr w:type="spellEnd"/>
          </w:p>
        </w:tc>
      </w:tr>
      <w:tr w:rsidR="0006334E" w:rsidRPr="00C476CC" w:rsidTr="00DE61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34E" w:rsidRPr="006D03DA" w:rsidRDefault="0006334E" w:rsidP="00DE61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6334E" w:rsidRPr="006D03DA" w:rsidRDefault="0006334E" w:rsidP="00DE61B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D03DA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Yo‘g‘on</w:t>
            </w:r>
            <w:proofErr w:type="spellEnd"/>
            <w:r w:rsidRPr="006D03DA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03DA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ichak</w:t>
            </w:r>
            <w:proofErr w:type="spellEnd"/>
            <w:r w:rsidRPr="006D03DA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 xml:space="preserve"> (colon)</w:t>
            </w:r>
          </w:p>
        </w:tc>
        <w:tc>
          <w:tcPr>
            <w:tcW w:w="0" w:type="auto"/>
            <w:vAlign w:val="center"/>
            <w:hideMark/>
          </w:tcPr>
          <w:p w:rsidR="0006334E" w:rsidRPr="006D03DA" w:rsidRDefault="0006334E" w:rsidP="00DE61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Suv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tuz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vitaminlarning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qayta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so‘rilishi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najas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shakllanishi</w:t>
            </w:r>
            <w:proofErr w:type="spellEnd"/>
          </w:p>
        </w:tc>
      </w:tr>
      <w:tr w:rsidR="0006334E" w:rsidRPr="006D03DA" w:rsidTr="00DE61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34E" w:rsidRPr="006D03DA" w:rsidRDefault="0006334E" w:rsidP="00DE61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6334E" w:rsidRPr="006D03DA" w:rsidRDefault="0006334E" w:rsidP="00DE61B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D03DA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To‘g‘ri</w:t>
            </w:r>
            <w:proofErr w:type="spellEnd"/>
            <w:r w:rsidRPr="006D03DA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03DA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ichak</w:t>
            </w:r>
            <w:proofErr w:type="spellEnd"/>
            <w:r w:rsidRPr="006D03DA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 xml:space="preserve"> (rectum)</w:t>
            </w:r>
          </w:p>
        </w:tc>
        <w:tc>
          <w:tcPr>
            <w:tcW w:w="0" w:type="auto"/>
            <w:vAlign w:val="center"/>
            <w:hideMark/>
          </w:tcPr>
          <w:p w:rsidR="0006334E" w:rsidRPr="006D03DA" w:rsidRDefault="0006334E" w:rsidP="00DE61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</w:rPr>
              <w:t>Chiqindilarni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</w:rPr>
              <w:t>chiqarish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</w:rPr>
              <w:t>defekatsiya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06334E" w:rsidRPr="006D03DA" w:rsidRDefault="0006334E" w:rsidP="000633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34E" w:rsidRPr="006D03DA" w:rsidRDefault="0006334E" w:rsidP="0006334E">
      <w:pPr>
        <w:pStyle w:val="2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D03DA">
        <w:rPr>
          <w:rFonts w:ascii="Segoe UI Emoji" w:hAnsi="Segoe UI Emoji" w:cs="Segoe UI Emoji"/>
          <w:sz w:val="28"/>
          <w:szCs w:val="28"/>
        </w:rPr>
        <w:t>🧫</w:t>
      </w:r>
      <w:r w:rsidRPr="006D03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3DA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3. YORDAMCHI BEZLAR VA ULARNING FUNKSIYASI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7"/>
        <w:gridCol w:w="1921"/>
        <w:gridCol w:w="2491"/>
        <w:gridCol w:w="3016"/>
      </w:tblGrid>
      <w:tr w:rsidR="0006334E" w:rsidRPr="006D03DA" w:rsidTr="00DE61B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6334E" w:rsidRPr="006D03DA" w:rsidRDefault="0006334E" w:rsidP="00DE61B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0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334E" w:rsidRPr="006D03DA" w:rsidRDefault="0006334E" w:rsidP="00DE61B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0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Ajratadigan</w:t>
            </w:r>
            <w:proofErr w:type="spellEnd"/>
            <w:r w:rsidRPr="006D0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D0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suyuqlik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334E" w:rsidRPr="006D03DA" w:rsidRDefault="0006334E" w:rsidP="00DE61B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0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Tarkibi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334E" w:rsidRPr="006D03DA" w:rsidRDefault="0006334E" w:rsidP="00DE61B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0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Vazifasi</w:t>
            </w:r>
            <w:proofErr w:type="spellEnd"/>
          </w:p>
        </w:tc>
      </w:tr>
      <w:tr w:rsidR="0006334E" w:rsidRPr="00C476CC" w:rsidTr="00DE61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34E" w:rsidRPr="006D03DA" w:rsidRDefault="0006334E" w:rsidP="00DE61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3D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So‘lak</w:t>
            </w:r>
            <w:proofErr w:type="spellEnd"/>
            <w:r w:rsidRPr="006D03D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3D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bezlari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334E" w:rsidRPr="006D03DA" w:rsidRDefault="0006334E" w:rsidP="00DE61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</w:rPr>
              <w:t>So‘lak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334E" w:rsidRPr="006D03DA" w:rsidRDefault="0006334E" w:rsidP="00DE61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</w:rPr>
              <w:t>Amilaza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</w:rPr>
              <w:t>mukoproteinlar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334E" w:rsidRPr="006D03DA" w:rsidRDefault="0006334E" w:rsidP="00DE61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Kraxmalni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parchalaydi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og‘izni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namlaydi</w:t>
            </w:r>
            <w:proofErr w:type="spellEnd"/>
          </w:p>
        </w:tc>
      </w:tr>
      <w:tr w:rsidR="0006334E" w:rsidRPr="00C476CC" w:rsidTr="00DE61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34E" w:rsidRPr="006D03DA" w:rsidRDefault="0006334E" w:rsidP="00DE61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3D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Jigar</w:t>
            </w:r>
            <w:proofErr w:type="spellEnd"/>
            <w:r w:rsidRPr="006D03D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D03D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hepar</w:t>
            </w:r>
            <w:proofErr w:type="spellEnd"/>
            <w:r w:rsidRPr="006D03D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6334E" w:rsidRPr="006D03DA" w:rsidRDefault="0006334E" w:rsidP="00DE61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</w:rPr>
              <w:t>O‘t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</w:rPr>
              <w:t>suyuqligi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</w:rPr>
              <w:t>bilis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6334E" w:rsidRPr="006D03DA" w:rsidRDefault="0006334E" w:rsidP="00DE61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</w:rPr>
              <w:t>O‘t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</w:rPr>
              <w:t>kislotalari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</w:rPr>
              <w:t>pigmentlar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334E" w:rsidRPr="006D03DA" w:rsidRDefault="0006334E" w:rsidP="00DE61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Yog‘larni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emulsiya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qiladi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‘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hazmini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osonlashtiradi</w:t>
            </w:r>
            <w:proofErr w:type="spellEnd"/>
          </w:p>
        </w:tc>
      </w:tr>
      <w:tr w:rsidR="0006334E" w:rsidRPr="00C476CC" w:rsidTr="00DE61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34E" w:rsidRPr="006D03DA" w:rsidRDefault="0006334E" w:rsidP="00DE61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3D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Oshqozon</w:t>
            </w:r>
            <w:proofErr w:type="spellEnd"/>
            <w:r w:rsidRPr="006D03D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3D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osti</w:t>
            </w:r>
            <w:proofErr w:type="spellEnd"/>
            <w:r w:rsidRPr="006D03D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3D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bezi</w:t>
            </w:r>
            <w:proofErr w:type="spellEnd"/>
            <w:r w:rsidRPr="006D03D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D03D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pancreas</w:t>
            </w:r>
            <w:proofErr w:type="spellEnd"/>
            <w:r w:rsidRPr="006D03D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6334E" w:rsidRPr="006D03DA" w:rsidRDefault="0006334E" w:rsidP="00DE61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</w:rPr>
              <w:t>Oshqozonosti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</w:rPr>
              <w:t>shirasi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334E" w:rsidRPr="006D03DA" w:rsidRDefault="0006334E" w:rsidP="00DE61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</w:rPr>
              <w:t>Amilaza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</w:rPr>
              <w:t>lipaza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</w:rPr>
              <w:t>tripsin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</w:rPr>
              <w:t>kimotripsin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334E" w:rsidRPr="006D03DA" w:rsidRDefault="0006334E" w:rsidP="00DE61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Oqsil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‘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uglevodlarni</w:t>
            </w:r>
            <w:proofErr w:type="spellEnd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0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parchalaydi</w:t>
            </w:r>
            <w:proofErr w:type="spellEnd"/>
          </w:p>
        </w:tc>
      </w:tr>
    </w:tbl>
    <w:p w:rsidR="0006334E" w:rsidRPr="006D03DA" w:rsidRDefault="0006334E" w:rsidP="0006334E">
      <w:pPr>
        <w:pStyle w:val="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3D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A) </w:t>
      </w:r>
      <w:proofErr w:type="spellStart"/>
      <w:r w:rsidRPr="006D03D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Baliqlar</w:t>
      </w:r>
      <w:proofErr w:type="spellEnd"/>
      <w:r w:rsidRPr="006D03D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(</w:t>
      </w:r>
      <w:proofErr w:type="spellStart"/>
      <w:r w:rsidRPr="006D03D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Pisces</w:t>
      </w:r>
      <w:proofErr w:type="spellEnd"/>
      <w:r w:rsidRPr="006D03D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)</w:t>
      </w:r>
    </w:p>
    <w:p w:rsidR="0006334E" w:rsidRPr="006D03DA" w:rsidRDefault="0006334E" w:rsidP="0006334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proofErr w:type="gramStart"/>
      <w:r w:rsidRPr="006D03DA">
        <w:rPr>
          <w:sz w:val="28"/>
          <w:szCs w:val="28"/>
          <w:lang w:val="en-US"/>
        </w:rPr>
        <w:t>Og‘iz</w:t>
      </w:r>
      <w:proofErr w:type="spellEnd"/>
      <w:proofErr w:type="gram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bo‘shlig‘i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oddiy</w:t>
      </w:r>
      <w:proofErr w:type="spellEnd"/>
      <w:r w:rsidRPr="006D03DA">
        <w:rPr>
          <w:sz w:val="28"/>
          <w:szCs w:val="28"/>
          <w:lang w:val="en-US"/>
        </w:rPr>
        <w:t xml:space="preserve">, </w:t>
      </w:r>
      <w:proofErr w:type="spellStart"/>
      <w:r w:rsidRPr="006D03DA">
        <w:rPr>
          <w:sz w:val="28"/>
          <w:szCs w:val="28"/>
          <w:lang w:val="en-US"/>
        </w:rPr>
        <w:t>tishlar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ko‘pincha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faqat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ushlashga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moslashgan</w:t>
      </w:r>
      <w:proofErr w:type="spellEnd"/>
      <w:r w:rsidRPr="006D03DA">
        <w:rPr>
          <w:sz w:val="28"/>
          <w:szCs w:val="28"/>
          <w:lang w:val="en-US"/>
        </w:rPr>
        <w:t>.</w:t>
      </w:r>
    </w:p>
    <w:p w:rsidR="0006334E" w:rsidRPr="006D03DA" w:rsidRDefault="0006334E" w:rsidP="0006334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6D03DA">
        <w:rPr>
          <w:sz w:val="28"/>
          <w:szCs w:val="28"/>
          <w:lang w:val="en-US"/>
        </w:rPr>
        <w:t>Me’da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D03DA">
        <w:rPr>
          <w:sz w:val="28"/>
          <w:szCs w:val="28"/>
          <w:lang w:val="en-US"/>
        </w:rPr>
        <w:t>va</w:t>
      </w:r>
      <w:proofErr w:type="spellEnd"/>
      <w:proofErr w:type="gram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ichak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uzunligi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hayvonning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oziqlanish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turiga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bog‘liq</w:t>
      </w:r>
      <w:proofErr w:type="spellEnd"/>
      <w:r w:rsidRPr="006D03DA">
        <w:rPr>
          <w:sz w:val="28"/>
          <w:szCs w:val="28"/>
          <w:lang w:val="en-US"/>
        </w:rPr>
        <w:t>.</w:t>
      </w:r>
    </w:p>
    <w:p w:rsidR="0006334E" w:rsidRPr="006D03DA" w:rsidRDefault="0006334E" w:rsidP="0006334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6D03DA">
        <w:rPr>
          <w:sz w:val="28"/>
          <w:szCs w:val="28"/>
          <w:lang w:val="en-US"/>
        </w:rPr>
        <w:t>O‘t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pufagi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D03DA">
        <w:rPr>
          <w:sz w:val="28"/>
          <w:szCs w:val="28"/>
          <w:lang w:val="en-US"/>
        </w:rPr>
        <w:t>va</w:t>
      </w:r>
      <w:proofErr w:type="spellEnd"/>
      <w:proofErr w:type="gram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jigar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yaxshi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rivojlangan</w:t>
      </w:r>
      <w:proofErr w:type="spellEnd"/>
      <w:r w:rsidRPr="006D03DA">
        <w:rPr>
          <w:sz w:val="28"/>
          <w:szCs w:val="28"/>
          <w:lang w:val="en-US"/>
        </w:rPr>
        <w:t>.</w:t>
      </w:r>
    </w:p>
    <w:p w:rsidR="0006334E" w:rsidRPr="006D03DA" w:rsidRDefault="0006334E" w:rsidP="0006334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6D03DA">
        <w:rPr>
          <w:sz w:val="28"/>
          <w:szCs w:val="28"/>
          <w:lang w:val="en-US"/>
        </w:rPr>
        <w:t>Oziq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modda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suv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bilan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birga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D03DA">
        <w:rPr>
          <w:sz w:val="28"/>
          <w:szCs w:val="28"/>
          <w:lang w:val="en-US"/>
        </w:rPr>
        <w:t>og‘izga</w:t>
      </w:r>
      <w:proofErr w:type="spellEnd"/>
      <w:proofErr w:type="gram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kiradi</w:t>
      </w:r>
      <w:proofErr w:type="spellEnd"/>
      <w:r w:rsidRPr="006D03DA">
        <w:rPr>
          <w:sz w:val="28"/>
          <w:szCs w:val="28"/>
          <w:lang w:val="en-US"/>
        </w:rPr>
        <w:t xml:space="preserve">, </w:t>
      </w:r>
      <w:proofErr w:type="spellStart"/>
      <w:r w:rsidRPr="006D03DA">
        <w:rPr>
          <w:sz w:val="28"/>
          <w:szCs w:val="28"/>
          <w:lang w:val="en-US"/>
        </w:rPr>
        <w:t>kimyoviy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hazm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asosan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ichakda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kechadi</w:t>
      </w:r>
      <w:proofErr w:type="spellEnd"/>
      <w:r w:rsidRPr="006D03DA">
        <w:rPr>
          <w:sz w:val="28"/>
          <w:szCs w:val="28"/>
          <w:lang w:val="en-US"/>
        </w:rPr>
        <w:t>.</w:t>
      </w:r>
    </w:p>
    <w:p w:rsidR="0006334E" w:rsidRPr="006D03DA" w:rsidRDefault="0006334E" w:rsidP="0006334E">
      <w:pPr>
        <w:pStyle w:val="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3D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B) </w:t>
      </w:r>
      <w:proofErr w:type="spellStart"/>
      <w:r w:rsidRPr="006D03D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Amfibiyalar</w:t>
      </w:r>
      <w:proofErr w:type="spellEnd"/>
      <w:r w:rsidRPr="006D03D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(</w:t>
      </w:r>
      <w:proofErr w:type="spellStart"/>
      <w:r w:rsidRPr="006D03D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Amphibia</w:t>
      </w:r>
      <w:proofErr w:type="spellEnd"/>
      <w:r w:rsidRPr="006D03D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)</w:t>
      </w:r>
    </w:p>
    <w:p w:rsidR="0006334E" w:rsidRPr="006D03DA" w:rsidRDefault="0006334E" w:rsidP="0006334E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6D03DA">
        <w:rPr>
          <w:sz w:val="28"/>
          <w:szCs w:val="28"/>
          <w:lang w:val="en-US"/>
        </w:rPr>
        <w:t>Til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harakatchan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D03DA">
        <w:rPr>
          <w:sz w:val="28"/>
          <w:szCs w:val="28"/>
          <w:lang w:val="en-US"/>
        </w:rPr>
        <w:t>bo‘lib</w:t>
      </w:r>
      <w:proofErr w:type="spellEnd"/>
      <w:proofErr w:type="gramEnd"/>
      <w:r w:rsidRPr="006D03DA">
        <w:rPr>
          <w:sz w:val="28"/>
          <w:szCs w:val="28"/>
          <w:lang w:val="en-US"/>
        </w:rPr>
        <w:t xml:space="preserve">, </w:t>
      </w:r>
      <w:proofErr w:type="spellStart"/>
      <w:r w:rsidRPr="006D03DA">
        <w:rPr>
          <w:sz w:val="28"/>
          <w:szCs w:val="28"/>
          <w:lang w:val="en-US"/>
        </w:rPr>
        <w:t>hasharotlarni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tutishda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ishtirok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etadi</w:t>
      </w:r>
      <w:proofErr w:type="spellEnd"/>
      <w:r w:rsidRPr="006D03DA">
        <w:rPr>
          <w:sz w:val="28"/>
          <w:szCs w:val="28"/>
          <w:lang w:val="en-US"/>
        </w:rPr>
        <w:t>.</w:t>
      </w:r>
    </w:p>
    <w:p w:rsidR="0006334E" w:rsidRPr="006D03DA" w:rsidRDefault="0006334E" w:rsidP="0006334E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6D03DA">
        <w:rPr>
          <w:sz w:val="28"/>
          <w:szCs w:val="28"/>
          <w:lang w:val="en-US"/>
        </w:rPr>
        <w:t>Me’da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shakllangan</w:t>
      </w:r>
      <w:proofErr w:type="spellEnd"/>
      <w:r w:rsidRPr="006D03DA">
        <w:rPr>
          <w:sz w:val="28"/>
          <w:szCs w:val="28"/>
          <w:lang w:val="en-US"/>
        </w:rPr>
        <w:t xml:space="preserve">, </w:t>
      </w:r>
      <w:proofErr w:type="spellStart"/>
      <w:r w:rsidRPr="006D03DA">
        <w:rPr>
          <w:sz w:val="28"/>
          <w:szCs w:val="28"/>
          <w:lang w:val="en-US"/>
        </w:rPr>
        <w:t>ichak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qismlari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aniq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farqlangan</w:t>
      </w:r>
      <w:proofErr w:type="spellEnd"/>
      <w:r w:rsidRPr="006D03DA">
        <w:rPr>
          <w:sz w:val="28"/>
          <w:szCs w:val="28"/>
          <w:lang w:val="en-US"/>
        </w:rPr>
        <w:t>.</w:t>
      </w:r>
    </w:p>
    <w:p w:rsidR="0006334E" w:rsidRPr="006D03DA" w:rsidRDefault="0006334E" w:rsidP="0006334E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6D03DA">
        <w:rPr>
          <w:sz w:val="28"/>
          <w:szCs w:val="28"/>
          <w:lang w:val="en-US"/>
        </w:rPr>
        <w:t>O‘t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D03DA">
        <w:rPr>
          <w:sz w:val="28"/>
          <w:szCs w:val="28"/>
          <w:lang w:val="en-US"/>
        </w:rPr>
        <w:t>va</w:t>
      </w:r>
      <w:proofErr w:type="spellEnd"/>
      <w:proofErr w:type="gram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oshqozon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osti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bezlari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rivojlangan</w:t>
      </w:r>
      <w:proofErr w:type="spellEnd"/>
      <w:r w:rsidRPr="006D03DA">
        <w:rPr>
          <w:sz w:val="28"/>
          <w:szCs w:val="28"/>
          <w:lang w:val="en-US"/>
        </w:rPr>
        <w:t>.</w:t>
      </w:r>
    </w:p>
    <w:p w:rsidR="0006334E" w:rsidRPr="006D03DA" w:rsidRDefault="0006334E" w:rsidP="0006334E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6D03DA">
        <w:rPr>
          <w:sz w:val="28"/>
          <w:szCs w:val="28"/>
        </w:rPr>
        <w:t>Hazm</w:t>
      </w:r>
      <w:proofErr w:type="spellEnd"/>
      <w:r w:rsidRPr="006D03DA">
        <w:rPr>
          <w:sz w:val="28"/>
          <w:szCs w:val="28"/>
        </w:rPr>
        <w:t xml:space="preserve"> </w:t>
      </w:r>
      <w:proofErr w:type="spellStart"/>
      <w:r w:rsidRPr="006D03DA">
        <w:rPr>
          <w:sz w:val="28"/>
          <w:szCs w:val="28"/>
        </w:rPr>
        <w:t>jarayoni</w:t>
      </w:r>
      <w:proofErr w:type="spellEnd"/>
      <w:r w:rsidRPr="006D03DA">
        <w:rPr>
          <w:sz w:val="28"/>
          <w:szCs w:val="28"/>
        </w:rPr>
        <w:t xml:space="preserve"> </w:t>
      </w:r>
      <w:proofErr w:type="spellStart"/>
      <w:r w:rsidRPr="006D03DA">
        <w:rPr>
          <w:sz w:val="28"/>
          <w:szCs w:val="28"/>
        </w:rPr>
        <w:t>haroratga</w:t>
      </w:r>
      <w:proofErr w:type="spellEnd"/>
      <w:r w:rsidRPr="006D03DA">
        <w:rPr>
          <w:sz w:val="28"/>
          <w:szCs w:val="28"/>
        </w:rPr>
        <w:t xml:space="preserve"> </w:t>
      </w:r>
      <w:proofErr w:type="spellStart"/>
      <w:r w:rsidRPr="006D03DA">
        <w:rPr>
          <w:sz w:val="28"/>
          <w:szCs w:val="28"/>
        </w:rPr>
        <w:t>bog‘liq</w:t>
      </w:r>
      <w:proofErr w:type="spellEnd"/>
    </w:p>
    <w:p w:rsidR="0006334E" w:rsidRPr="006D03DA" w:rsidRDefault="0006334E" w:rsidP="0006334E">
      <w:pPr>
        <w:pStyle w:val="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3D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C) </w:t>
      </w:r>
      <w:proofErr w:type="spellStart"/>
      <w:r w:rsidRPr="006D03D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Sudralib</w:t>
      </w:r>
      <w:proofErr w:type="spellEnd"/>
      <w:r w:rsidRPr="006D03D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6D03D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yuruvchilar</w:t>
      </w:r>
      <w:proofErr w:type="spellEnd"/>
      <w:r w:rsidRPr="006D03D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(</w:t>
      </w:r>
      <w:proofErr w:type="spellStart"/>
      <w:r w:rsidRPr="006D03D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Reptilia</w:t>
      </w:r>
      <w:proofErr w:type="spellEnd"/>
      <w:r w:rsidRPr="006D03D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)</w:t>
      </w:r>
    </w:p>
    <w:p w:rsidR="0006334E" w:rsidRPr="006D03DA" w:rsidRDefault="0006334E" w:rsidP="0006334E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6D03DA">
        <w:rPr>
          <w:sz w:val="28"/>
          <w:szCs w:val="28"/>
          <w:lang w:val="en-US"/>
        </w:rPr>
        <w:t>Qattiq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tishlar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ovqatni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ushlash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uchun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moslashgan</w:t>
      </w:r>
      <w:proofErr w:type="spellEnd"/>
      <w:r w:rsidRPr="006D03DA">
        <w:rPr>
          <w:sz w:val="28"/>
          <w:szCs w:val="28"/>
          <w:lang w:val="en-US"/>
        </w:rPr>
        <w:t xml:space="preserve">, </w:t>
      </w:r>
      <w:proofErr w:type="spellStart"/>
      <w:r w:rsidRPr="006D03DA">
        <w:rPr>
          <w:sz w:val="28"/>
          <w:szCs w:val="28"/>
          <w:lang w:val="en-US"/>
        </w:rPr>
        <w:t>chaynash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kam</w:t>
      </w:r>
      <w:proofErr w:type="spellEnd"/>
      <w:r w:rsidRPr="006D03DA">
        <w:rPr>
          <w:sz w:val="28"/>
          <w:szCs w:val="28"/>
          <w:lang w:val="en-US"/>
        </w:rPr>
        <w:t>.</w:t>
      </w:r>
    </w:p>
    <w:p w:rsidR="0006334E" w:rsidRPr="006D03DA" w:rsidRDefault="0006334E" w:rsidP="0006334E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6D03DA">
        <w:rPr>
          <w:sz w:val="28"/>
          <w:szCs w:val="28"/>
          <w:lang w:val="en-US"/>
        </w:rPr>
        <w:lastRenderedPageBreak/>
        <w:t>Me’da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kuchli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muskul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devorli</w:t>
      </w:r>
      <w:proofErr w:type="spellEnd"/>
      <w:r w:rsidRPr="006D03DA">
        <w:rPr>
          <w:sz w:val="28"/>
          <w:szCs w:val="28"/>
          <w:lang w:val="en-US"/>
        </w:rPr>
        <w:t xml:space="preserve">, </w:t>
      </w:r>
      <w:proofErr w:type="spellStart"/>
      <w:r w:rsidRPr="006D03DA">
        <w:rPr>
          <w:sz w:val="28"/>
          <w:szCs w:val="28"/>
          <w:lang w:val="en-US"/>
        </w:rPr>
        <w:t>HCl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sekretsiyasi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yuqori</w:t>
      </w:r>
      <w:proofErr w:type="spellEnd"/>
      <w:r w:rsidRPr="006D03DA">
        <w:rPr>
          <w:sz w:val="28"/>
          <w:szCs w:val="28"/>
          <w:lang w:val="en-US"/>
        </w:rPr>
        <w:t>.</w:t>
      </w:r>
    </w:p>
    <w:p w:rsidR="0006334E" w:rsidRPr="006D03DA" w:rsidRDefault="0006334E" w:rsidP="0006334E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6D03DA">
        <w:rPr>
          <w:sz w:val="28"/>
          <w:szCs w:val="28"/>
          <w:lang w:val="en-US"/>
        </w:rPr>
        <w:t>Ichak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o‘rtacha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uzun</w:t>
      </w:r>
      <w:proofErr w:type="spellEnd"/>
      <w:r w:rsidRPr="006D03DA">
        <w:rPr>
          <w:sz w:val="28"/>
          <w:szCs w:val="28"/>
          <w:lang w:val="en-US"/>
        </w:rPr>
        <w:t xml:space="preserve">, </w:t>
      </w:r>
      <w:proofErr w:type="spellStart"/>
      <w:r w:rsidRPr="006D03DA">
        <w:rPr>
          <w:sz w:val="28"/>
          <w:szCs w:val="28"/>
          <w:lang w:val="en-US"/>
        </w:rPr>
        <w:t>o‘t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pufagi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D03DA">
        <w:rPr>
          <w:sz w:val="28"/>
          <w:szCs w:val="28"/>
          <w:lang w:val="en-US"/>
        </w:rPr>
        <w:t>va</w:t>
      </w:r>
      <w:proofErr w:type="spellEnd"/>
      <w:proofErr w:type="gram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jigar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yaxshi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rivojlangan</w:t>
      </w:r>
      <w:proofErr w:type="spellEnd"/>
      <w:r w:rsidRPr="006D03DA">
        <w:rPr>
          <w:sz w:val="28"/>
          <w:szCs w:val="28"/>
          <w:lang w:val="en-US"/>
        </w:rPr>
        <w:t>.</w:t>
      </w:r>
    </w:p>
    <w:p w:rsidR="0006334E" w:rsidRPr="006D03DA" w:rsidRDefault="0006334E" w:rsidP="0006334E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proofErr w:type="gramStart"/>
      <w:r w:rsidRPr="006D03DA">
        <w:rPr>
          <w:sz w:val="28"/>
          <w:szCs w:val="28"/>
          <w:lang w:val="en-US"/>
        </w:rPr>
        <w:t>Yog‘lar</w:t>
      </w:r>
      <w:proofErr w:type="spellEnd"/>
      <w:proofErr w:type="gram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va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oqsillar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hazmi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asosiy</w:t>
      </w:r>
      <w:proofErr w:type="spellEnd"/>
      <w:r w:rsidRPr="006D03DA">
        <w:rPr>
          <w:sz w:val="28"/>
          <w:szCs w:val="28"/>
          <w:lang w:val="en-US"/>
        </w:rPr>
        <w:t xml:space="preserve"> </w:t>
      </w:r>
      <w:proofErr w:type="spellStart"/>
      <w:r w:rsidRPr="006D03DA">
        <w:rPr>
          <w:sz w:val="28"/>
          <w:szCs w:val="28"/>
          <w:lang w:val="en-US"/>
        </w:rPr>
        <w:t>o‘rinda</w:t>
      </w:r>
      <w:proofErr w:type="spellEnd"/>
      <w:r w:rsidRPr="006D03DA">
        <w:rPr>
          <w:sz w:val="28"/>
          <w:szCs w:val="28"/>
          <w:lang w:val="en-US"/>
        </w:rPr>
        <w:t>.</w:t>
      </w:r>
    </w:p>
    <w:p w:rsidR="0006334E" w:rsidRPr="006D03DA" w:rsidRDefault="0006334E" w:rsidP="00063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DE221E" wp14:editId="11CF815D">
                <wp:simplePos x="0" y="0"/>
                <wp:positionH relativeFrom="margin">
                  <wp:posOffset>558800</wp:posOffset>
                </wp:positionH>
                <wp:positionV relativeFrom="paragraph">
                  <wp:posOffset>126365</wp:posOffset>
                </wp:positionV>
                <wp:extent cx="5324475" cy="495300"/>
                <wp:effectExtent l="0" t="0" r="9525" b="0"/>
                <wp:wrapNone/>
                <wp:docPr id="1025" name="Прямоугольник: скругленные углы 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4953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334E" w:rsidRPr="00AA67FC" w:rsidRDefault="0006334E" w:rsidP="000633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AA67F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Nazorat</w:t>
                            </w:r>
                            <w:proofErr w:type="spellEnd"/>
                            <w:r w:rsidRPr="00AA67F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A67F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savollari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Прямоугольник: скругленные углы 1025" o:spid="_x0000_s1027" style="position:absolute;left:0;text-align:left;margin-left:44pt;margin-top:9.95pt;width:419.25pt;height:39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" fillcolor="#e5dfec [663]" stroked="f" strokeweight="2pt">
                <v:textbox>
                  <w:txbxContent>
                    <w:p w:rsidR="0006334E" w:rsidRPr="00AA67FC" w:rsidRDefault="0006334E" w:rsidP="0006334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AA67F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Nazorat</w:t>
                      </w:r>
                      <w:proofErr w:type="spellEnd"/>
                      <w:r w:rsidRPr="00AA67F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AA67F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savollari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6334E" w:rsidRPr="006D03DA" w:rsidRDefault="0006334E" w:rsidP="00063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6334E" w:rsidRPr="006D03DA" w:rsidRDefault="0006334E" w:rsidP="00063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6334E" w:rsidRPr="006D03DA" w:rsidRDefault="0006334E" w:rsidP="00063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C4107A" wp14:editId="23B903C5">
                <wp:simplePos x="0" y="0"/>
                <wp:positionH relativeFrom="column">
                  <wp:posOffset>396240</wp:posOffset>
                </wp:positionH>
                <wp:positionV relativeFrom="paragraph">
                  <wp:posOffset>34925</wp:posOffset>
                </wp:positionV>
                <wp:extent cx="5514975" cy="4829175"/>
                <wp:effectExtent l="0" t="0" r="9525" b="9525"/>
                <wp:wrapNone/>
                <wp:docPr id="1264" name="Прямоугольник 1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48291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334E" w:rsidRPr="006D03DA" w:rsidRDefault="0006334E" w:rsidP="0006334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</w:pPr>
                            <w:proofErr w:type="gramStart"/>
                            <w:r w:rsidRPr="00D97206">
                              <w:rPr>
                                <w:rFonts w:ascii="Times New Roman" w:eastAsia="Times New Roman" w:hAnsi="Symbol" w:cs="Times New Roman"/>
                                <w:color w:val="000000" w:themeColor="text1"/>
                                <w:sz w:val="24"/>
                                <w:szCs w:val="24"/>
                                <w:lang w:val="en-US" w:eastAsia="ru-RU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Symbol" w:cs="Times New Roman"/>
                                <w:sz w:val="24"/>
                                <w:szCs w:val="24"/>
                                <w:lang w:val="en-US" w:eastAsia="ru-RU"/>
                              </w:rPr>
                              <w:t>.</w:t>
                            </w:r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Umurtqali</w:t>
                            </w:r>
                            <w:proofErr w:type="gram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hayvonlarda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ovqat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hazm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qilish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tizimining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evolyutsion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rivojlanishini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izchil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bayon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eting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.</w:t>
                            </w:r>
                          </w:p>
                          <w:p w:rsidR="0006334E" w:rsidRPr="006D03DA" w:rsidRDefault="0006334E" w:rsidP="0006334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</w:pPr>
                            <w:proofErr w:type="gramStart"/>
                            <w:r w:rsidRPr="00D9720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2.</w:t>
                            </w:r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Og‘iz</w:t>
                            </w:r>
                            <w:proofErr w:type="gram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,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me’da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va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ichak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organlarining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mexanik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va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kimyoviy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hazmdagi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vazifalarini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tahlil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qiling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.</w:t>
                            </w:r>
                          </w:p>
                          <w:p w:rsidR="0006334E" w:rsidRPr="006D03DA" w:rsidRDefault="0006334E" w:rsidP="0006334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</w:pPr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r w:rsidRPr="00D9720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3.</w:t>
                            </w:r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Umurtqalilarda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yordamchi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bezlar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(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so‘lak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bezlari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,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jigar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,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oshqozon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osti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bezi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)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ning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hazm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jarayonidagi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funksiyalarini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tushuntiring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.</w:t>
                            </w:r>
                          </w:p>
                          <w:p w:rsidR="0006334E" w:rsidRPr="006D03DA" w:rsidRDefault="0006334E" w:rsidP="0006334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</w:pPr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 </w:t>
                            </w:r>
                            <w:r w:rsidRPr="00D9720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4.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Baliqlar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va</w:t>
                            </w:r>
                            <w:proofErr w:type="spellEnd"/>
                            <w:proofErr w:type="gram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sutemizuvchilarda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hazm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organlarining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tuzilishi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va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funksiyasidagi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farqlarni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ilmiy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tilda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solishtiring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.</w:t>
                            </w:r>
                          </w:p>
                          <w:p w:rsidR="0006334E" w:rsidRPr="006D03DA" w:rsidRDefault="0006334E" w:rsidP="0006334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</w:pPr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 </w:t>
                            </w:r>
                            <w:r w:rsidRPr="00D9720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5.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Qushlarda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qo‘r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(gizzard)</w:t>
                            </w:r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va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jabbor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(crop)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organlarining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ovqat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hazm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qilish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jarayonidagi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o‘rni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va</w:t>
                            </w:r>
                            <w:proofErr w:type="spellEnd"/>
                            <w:proofErr w:type="gram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ahamiyatini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izohlang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.</w:t>
                            </w:r>
                          </w:p>
                          <w:p w:rsidR="0006334E" w:rsidRPr="006D03DA" w:rsidRDefault="0006334E" w:rsidP="0006334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</w:pPr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r w:rsidRPr="00D9720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6.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Me’daning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turlicha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tuzilishi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(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bir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kamerali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va</w:t>
                            </w:r>
                            <w:proofErr w:type="spellEnd"/>
                            <w:proofErr w:type="gram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ko‘p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kamerali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)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bilan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ovqat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hazm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qilish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samaradorligi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o‘rtasidagi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bog‘liqlikni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ilmiy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asosda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tushuntiring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.</w:t>
                            </w:r>
                          </w:p>
                          <w:p w:rsidR="0006334E" w:rsidRPr="006D03DA" w:rsidRDefault="0006334E" w:rsidP="0006334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</w:pPr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 </w:t>
                            </w:r>
                            <w:r w:rsidRPr="00D9720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7.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Umurtqali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hayvonlarda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ovqat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hazm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qilish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tizimining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nerv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va</w:t>
                            </w:r>
                            <w:proofErr w:type="spellEnd"/>
                            <w:proofErr w:type="gram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gormonal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boshqaruvi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qanday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amalga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oshadi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?</w:t>
                            </w:r>
                          </w:p>
                          <w:p w:rsidR="0006334E" w:rsidRPr="006D03DA" w:rsidRDefault="0006334E" w:rsidP="0006334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</w:pPr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 </w:t>
                            </w:r>
                            <w:r w:rsidRPr="00D9720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8.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O‘txo‘r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va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go‘shtxo‘r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sutemizuvchilar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hazm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tizimining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ixtisoslashuvi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va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organlar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uzunligi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o‘rtasidagi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bog‘liqlikni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tahlil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qiling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.</w:t>
                            </w:r>
                          </w:p>
                          <w:p w:rsidR="0006334E" w:rsidRPr="00D97206" w:rsidRDefault="0006334E" w:rsidP="0006334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</w:pPr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r w:rsidRPr="00D9720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9.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Ingichka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ichakning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villoz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tuzilishi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va</w:t>
                            </w:r>
                            <w:proofErr w:type="spellEnd"/>
                            <w:proofErr w:type="gram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so‘rilish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jarayonidagi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ahamiyatini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ilmiy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nuqtai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nazardan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izohlang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.</w:t>
                            </w:r>
                          </w:p>
                          <w:p w:rsidR="0006334E" w:rsidRPr="006D03DA" w:rsidRDefault="0006334E" w:rsidP="0006334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 w:eastAsia="ru-RU"/>
                              </w:rPr>
                            </w:pPr>
                            <w:r w:rsidRPr="00D9720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 w:eastAsia="ru-RU"/>
                              </w:rPr>
                              <w:t>10.</w:t>
                            </w:r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U</w:t>
                            </w:r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murtqalilarda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ovqat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hazm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qilish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tizimining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murakkablashuvi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evolyutsion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afzalliklarni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qanday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ta’minlaydi</w:t>
                            </w:r>
                            <w:proofErr w:type="spellEnd"/>
                            <w:r w:rsidRPr="006D03DA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?</w:t>
                            </w:r>
                          </w:p>
                          <w:p w:rsidR="0006334E" w:rsidRPr="006D03DA" w:rsidRDefault="0006334E" w:rsidP="0006334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64" o:spid="_x0000_s1028" style="position:absolute;left:0;text-align:left;margin-left:31.2pt;margin-top:2.75pt;width:434.25pt;height:38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" fillcolor="#e5dfec [663]" stroked="f" strokeweight="2pt">
                <v:textbox>
                  <w:txbxContent>
                    <w:p w:rsidR="0006334E" w:rsidRPr="006D03DA" w:rsidRDefault="0006334E" w:rsidP="0006334E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</w:pPr>
                      <w:proofErr w:type="gramStart"/>
                      <w:r w:rsidRPr="00D97206">
                        <w:rPr>
                          <w:rFonts w:ascii="Times New Roman" w:eastAsia="Times New Roman" w:hAnsi="Symbol" w:cs="Times New Roman"/>
                          <w:color w:val="000000" w:themeColor="text1"/>
                          <w:sz w:val="24"/>
                          <w:szCs w:val="24"/>
                          <w:lang w:val="en-US" w:eastAsia="ru-RU"/>
                        </w:rPr>
                        <w:t>1</w:t>
                      </w:r>
                      <w:r>
                        <w:rPr>
                          <w:rFonts w:ascii="Times New Roman" w:eastAsia="Times New Roman" w:hAnsi="Symbol" w:cs="Times New Roman"/>
                          <w:sz w:val="24"/>
                          <w:szCs w:val="24"/>
                          <w:lang w:val="en-US" w:eastAsia="ru-RU"/>
                        </w:rPr>
                        <w:t>.</w:t>
                      </w:r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Umurtqali</w:t>
                      </w:r>
                      <w:proofErr w:type="gram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hayvonlarda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ovqat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hazm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qilish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tizimining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evolyutsion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rivojlanishini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izchil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bayon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eting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.</w:t>
                      </w:r>
                    </w:p>
                    <w:p w:rsidR="0006334E" w:rsidRPr="006D03DA" w:rsidRDefault="0006334E" w:rsidP="0006334E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</w:pPr>
                      <w:proofErr w:type="gramStart"/>
                      <w:r w:rsidRPr="00D9720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2.</w:t>
                      </w:r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Og‘iz</w:t>
                      </w:r>
                      <w:proofErr w:type="gram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,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me’da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va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ichak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organlarining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mexanik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va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kimyoviy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hazmdagi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vazifalarini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tahlil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qiling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.</w:t>
                      </w:r>
                    </w:p>
                    <w:p w:rsidR="0006334E" w:rsidRPr="006D03DA" w:rsidRDefault="0006334E" w:rsidP="0006334E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</w:pPr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r w:rsidRPr="00D9720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3.</w:t>
                      </w:r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Umurtqalilarda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yordamchi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bezlar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(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so‘lak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bezlari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,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jigar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,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oshqozon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osti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bezi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)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ning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hazm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jarayonidagi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funksiyalarini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tushuntiring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.</w:t>
                      </w:r>
                    </w:p>
                    <w:p w:rsidR="0006334E" w:rsidRPr="006D03DA" w:rsidRDefault="0006334E" w:rsidP="0006334E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</w:pPr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 </w:t>
                      </w:r>
                      <w:r w:rsidRPr="00D9720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4.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Baliqlar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proofErr w:type="gram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va</w:t>
                      </w:r>
                      <w:proofErr w:type="spellEnd"/>
                      <w:proofErr w:type="gram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sutemizuvchilarda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hazm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organlarining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tuzilishi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va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funksiyasidagi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farqlarni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ilmiy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tilda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solishtiring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.</w:t>
                      </w:r>
                    </w:p>
                    <w:p w:rsidR="0006334E" w:rsidRPr="006D03DA" w:rsidRDefault="0006334E" w:rsidP="0006334E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</w:pPr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 </w:t>
                      </w:r>
                      <w:r w:rsidRPr="00D9720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5.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Qushlarda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qo‘r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(gizzard)</w:t>
                      </w:r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va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jabbor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(crop)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organlarining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ovqat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hazm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qilish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jarayonidagi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o‘rni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proofErr w:type="gram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va</w:t>
                      </w:r>
                      <w:proofErr w:type="spellEnd"/>
                      <w:proofErr w:type="gram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ahamiyatini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izohlang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.</w:t>
                      </w:r>
                    </w:p>
                    <w:p w:rsidR="0006334E" w:rsidRPr="006D03DA" w:rsidRDefault="0006334E" w:rsidP="0006334E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</w:pPr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r w:rsidRPr="00D9720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6.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Me’daning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turlicha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tuzilishi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(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bir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kamerali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proofErr w:type="gram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va</w:t>
                      </w:r>
                      <w:proofErr w:type="spellEnd"/>
                      <w:proofErr w:type="gram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ko‘p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kamerali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)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bilan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ovqat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hazm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qilish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samaradorligi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o‘rtasidagi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bog‘liqlikni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ilmiy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asosda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tushuntiring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.</w:t>
                      </w:r>
                    </w:p>
                    <w:p w:rsidR="0006334E" w:rsidRPr="006D03DA" w:rsidRDefault="0006334E" w:rsidP="0006334E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</w:pPr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 </w:t>
                      </w:r>
                      <w:r w:rsidRPr="00D9720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7.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Umurtqali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hayvonlarda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ovqat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hazm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qilish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tizimining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nerv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proofErr w:type="gram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va</w:t>
                      </w:r>
                      <w:proofErr w:type="spellEnd"/>
                      <w:proofErr w:type="gram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gormonal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boshqaruvi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qanday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amalga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oshadi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?</w:t>
                      </w:r>
                    </w:p>
                    <w:p w:rsidR="0006334E" w:rsidRPr="006D03DA" w:rsidRDefault="0006334E" w:rsidP="0006334E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</w:pPr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 </w:t>
                      </w:r>
                      <w:r w:rsidRPr="00D9720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8.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O‘txo‘r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va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go‘shtxo‘r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sutemizuvchilar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hazm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tizimining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ixtisoslashuvi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va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organlar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uzunligi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o‘rtasidagi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bog‘liqlikni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tahlil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qiling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.</w:t>
                      </w:r>
                    </w:p>
                    <w:p w:rsidR="0006334E" w:rsidRPr="00D97206" w:rsidRDefault="0006334E" w:rsidP="0006334E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</w:pPr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r w:rsidRPr="00D9720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9.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Ingichka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ichakning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villoz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tuzilishi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proofErr w:type="gram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va</w:t>
                      </w:r>
                      <w:proofErr w:type="spellEnd"/>
                      <w:proofErr w:type="gram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so‘rilish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jarayonidagi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ahamiyatini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ilmiy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nuqtai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nazardan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izohlang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.</w:t>
                      </w:r>
                    </w:p>
                    <w:p w:rsidR="0006334E" w:rsidRPr="006D03DA" w:rsidRDefault="0006334E" w:rsidP="0006334E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 w:eastAsia="ru-RU"/>
                        </w:rPr>
                      </w:pPr>
                      <w:r w:rsidRPr="00D9720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 w:eastAsia="ru-RU"/>
                        </w:rPr>
                        <w:t>10.</w:t>
                      </w:r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 w:eastAsia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U</w:t>
                      </w:r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murtqalilarda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ovqat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hazm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qilish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tizimining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murakkablashuvi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evolyutsion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afzalliklarni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qanday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ta’minlaydi</w:t>
                      </w:r>
                      <w:proofErr w:type="spellEnd"/>
                      <w:r w:rsidRPr="006D03DA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?</w:t>
                      </w:r>
                    </w:p>
                    <w:p w:rsidR="0006334E" w:rsidRPr="006D03DA" w:rsidRDefault="0006334E" w:rsidP="0006334E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6334E" w:rsidRPr="006D03DA" w:rsidRDefault="0006334E" w:rsidP="00063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6334E" w:rsidRPr="006D03DA" w:rsidRDefault="0006334E" w:rsidP="00063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A5A23" w:rsidRPr="0006334E" w:rsidRDefault="007A5A23">
      <w:pPr>
        <w:rPr>
          <w:lang w:val="en-US"/>
        </w:rPr>
      </w:pPr>
      <w:bookmarkStart w:id="0" w:name="_GoBack"/>
      <w:bookmarkEnd w:id="0"/>
    </w:p>
    <w:sectPr w:rsidR="007A5A23" w:rsidRPr="0006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74D63"/>
    <w:multiLevelType w:val="multilevel"/>
    <w:tmpl w:val="228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40321F"/>
    <w:multiLevelType w:val="multilevel"/>
    <w:tmpl w:val="06BE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4D2295"/>
    <w:multiLevelType w:val="multilevel"/>
    <w:tmpl w:val="D5E0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63F"/>
    <w:rsid w:val="0006334E"/>
    <w:rsid w:val="007A5A23"/>
    <w:rsid w:val="00A1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34E"/>
    <w:rPr>
      <w:rFonts w:ascii="Calibri" w:eastAsia="Calibri" w:hAnsi="Calibri" w:cs="SimSun"/>
    </w:rPr>
  </w:style>
  <w:style w:type="paragraph" w:styleId="2">
    <w:name w:val="heading 2"/>
    <w:basedOn w:val="a"/>
    <w:next w:val="a"/>
    <w:link w:val="20"/>
    <w:uiPriority w:val="9"/>
    <w:qFormat/>
    <w:rsid w:val="0006334E"/>
    <w:pPr>
      <w:keepNext/>
      <w:keepLines/>
      <w:spacing w:before="40" w:after="0"/>
      <w:outlineLvl w:val="1"/>
    </w:pPr>
    <w:rPr>
      <w:rFonts w:ascii="Cambria" w:eastAsia="SimSu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633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334E"/>
    <w:rPr>
      <w:rFonts w:ascii="Cambria" w:eastAsia="SimSun" w:hAnsi="Cambria" w:cs="SimSun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633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063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33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34E"/>
    <w:rPr>
      <w:rFonts w:ascii="Calibri" w:eastAsia="Calibri" w:hAnsi="Calibri" w:cs="SimSun"/>
    </w:rPr>
  </w:style>
  <w:style w:type="paragraph" w:styleId="2">
    <w:name w:val="heading 2"/>
    <w:basedOn w:val="a"/>
    <w:next w:val="a"/>
    <w:link w:val="20"/>
    <w:uiPriority w:val="9"/>
    <w:qFormat/>
    <w:rsid w:val="0006334E"/>
    <w:pPr>
      <w:keepNext/>
      <w:keepLines/>
      <w:spacing w:before="40" w:after="0"/>
      <w:outlineLvl w:val="1"/>
    </w:pPr>
    <w:rPr>
      <w:rFonts w:ascii="Cambria" w:eastAsia="SimSu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633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334E"/>
    <w:rPr>
      <w:rFonts w:ascii="Cambria" w:eastAsia="SimSun" w:hAnsi="Cambria" w:cs="SimSun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633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063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33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2025-11-24T14:44:00Z</dcterms:created>
  <dcterms:modified xsi:type="dcterms:W3CDTF">2025-11-24T14:44:00Z</dcterms:modified>
</cp:coreProperties>
</file>